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1749B60A"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S3-25</w:t>
      </w:r>
      <w:r w:rsidR="001837AA">
        <w:rPr>
          <w:rFonts w:ascii="Arial" w:hAnsi="Arial" w:cs="Arial"/>
          <w:b/>
          <w:sz w:val="22"/>
          <w:szCs w:val="22"/>
        </w:rPr>
        <w:t>2576</w:t>
      </w:r>
    </w:p>
    <w:p w14:paraId="25FD68F9" w14:textId="4DAEC183" w:rsidR="001E489F" w:rsidRPr="00192F65" w:rsidRDefault="00E41BB2" w:rsidP="00192F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306D8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92F65">
        <w:rPr>
          <w:rFonts w:ascii="Arial" w:eastAsia="Batang" w:hAnsi="Arial"/>
          <w:b/>
          <w:sz w:val="24"/>
          <w:szCs w:val="24"/>
          <w:lang w:val="en-US" w:eastAsia="zh-CN"/>
        </w:rPr>
        <w:t>6G SID moderator</w:t>
      </w:r>
    </w:p>
    <w:p w14:paraId="0B9743B0" w14:textId="13308780"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6G System</w:t>
      </w:r>
    </w:p>
    <w:p w14:paraId="66ACF610" w14:textId="39F410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3E1EAC">
        <w:rPr>
          <w:rFonts w:ascii="Arial" w:eastAsia="Batang" w:hAnsi="Arial"/>
          <w:b/>
          <w:sz w:val="24"/>
          <w:szCs w:val="24"/>
          <w:lang w:val="en-US" w:eastAsia="zh-CN"/>
        </w:rPr>
        <w:t>greement</w:t>
      </w:r>
    </w:p>
    <w:p w14:paraId="1468BC60" w14:textId="2082DFF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27F0C">
        <w:rPr>
          <w:rFonts w:ascii="Arial" w:eastAsia="Batang" w:hAnsi="Arial"/>
          <w:b/>
          <w:sz w:val="24"/>
          <w:szCs w:val="24"/>
          <w:lang w:val="en-US" w:eastAsia="zh-CN"/>
        </w:rPr>
        <w:t>6.3</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0DD74CE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0"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w:t>
      </w:r>
      <w:bookmarkEnd w:id="0"/>
    </w:p>
    <w:p w14:paraId="4520DCE2" w14:textId="366CEC92" w:rsidR="001E489F" w:rsidRPr="001E489F" w:rsidRDefault="001E489F" w:rsidP="00192F6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E545246" w:rsidR="001E489F" w:rsidRDefault="00E426C7" w:rsidP="005875D6">
            <w:pPr>
              <w:pStyle w:val="TAC"/>
            </w:pPr>
            <w:r>
              <w:t>x</w:t>
            </w:r>
          </w:p>
        </w:tc>
        <w:tc>
          <w:tcPr>
            <w:tcW w:w="1037" w:type="dxa"/>
            <w:tcBorders>
              <w:top w:val="nil"/>
            </w:tcBorders>
          </w:tcPr>
          <w:p w14:paraId="1D3E8F18" w14:textId="13E51894" w:rsidR="001E489F" w:rsidRDefault="00E426C7" w:rsidP="005875D6">
            <w:pPr>
              <w:pStyle w:val="TAC"/>
            </w:pPr>
            <w:r>
              <w:t>x</w:t>
            </w:r>
          </w:p>
        </w:tc>
        <w:tc>
          <w:tcPr>
            <w:tcW w:w="850" w:type="dxa"/>
            <w:tcBorders>
              <w:top w:val="nil"/>
            </w:tcBorders>
          </w:tcPr>
          <w:p w14:paraId="04045F0B" w14:textId="56ECB4BD" w:rsidR="001E489F" w:rsidRDefault="00E426C7" w:rsidP="005875D6">
            <w:pPr>
              <w:pStyle w:val="TAC"/>
            </w:pPr>
            <w:r>
              <w:t>x</w:t>
            </w:r>
          </w:p>
        </w:tc>
        <w:tc>
          <w:tcPr>
            <w:tcW w:w="851" w:type="dxa"/>
            <w:tcBorders>
              <w:top w:val="nil"/>
            </w:tcBorders>
          </w:tcPr>
          <w:p w14:paraId="36BEDBE0" w14:textId="51DEA1BB" w:rsidR="001E489F" w:rsidRDefault="00E426C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4EF726D" w:rsidR="001E489F" w:rsidRDefault="001E489F" w:rsidP="005875D6">
            <w:pPr>
              <w:pStyle w:val="TAC"/>
            </w:pPr>
          </w:p>
        </w:tc>
        <w:tc>
          <w:tcPr>
            <w:tcW w:w="1037" w:type="dxa"/>
          </w:tcPr>
          <w:p w14:paraId="6F19776F" w14:textId="5105A43A" w:rsidR="001E489F" w:rsidRDefault="001E489F" w:rsidP="005875D6">
            <w:pPr>
              <w:pStyle w:val="TAC"/>
            </w:pPr>
          </w:p>
        </w:tc>
        <w:tc>
          <w:tcPr>
            <w:tcW w:w="850" w:type="dxa"/>
          </w:tcPr>
          <w:p w14:paraId="3F07CB2B" w14:textId="607A1CBC" w:rsidR="001E489F" w:rsidRDefault="001E489F" w:rsidP="005875D6">
            <w:pPr>
              <w:pStyle w:val="TAC"/>
            </w:pPr>
          </w:p>
        </w:tc>
        <w:tc>
          <w:tcPr>
            <w:tcW w:w="851" w:type="dxa"/>
          </w:tcPr>
          <w:p w14:paraId="290A158D" w14:textId="47AD4611" w:rsidR="001E489F" w:rsidRDefault="001E489F" w:rsidP="005875D6">
            <w:pPr>
              <w:pStyle w:val="TAC"/>
            </w:pPr>
          </w:p>
        </w:tc>
        <w:tc>
          <w:tcPr>
            <w:tcW w:w="1752" w:type="dxa"/>
          </w:tcPr>
          <w:p w14:paraId="02E98F67" w14:textId="5D65D7FC" w:rsidR="001E489F" w:rsidRDefault="00E426C7"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616FD33F" w:rsidR="0096110C" w:rsidRDefault="0096110C" w:rsidP="0096110C">
            <w:pPr>
              <w:pStyle w:val="TAL"/>
            </w:pPr>
          </w:p>
        </w:tc>
        <w:tc>
          <w:tcPr>
            <w:tcW w:w="6010" w:type="dxa"/>
          </w:tcPr>
          <w:p w14:paraId="225432A0" w14:textId="0D53C316" w:rsidR="0096110C" w:rsidRPr="00251D80" w:rsidRDefault="0096110C" w:rsidP="0096110C">
            <w:pPr>
              <w:pStyle w:val="TAL"/>
            </w:pP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55727" w14:paraId="763C2249" w14:textId="77777777" w:rsidTr="00B55727">
        <w:trPr>
          <w:cantSplit/>
          <w:jc w:val="center"/>
        </w:trPr>
        <w:tc>
          <w:tcPr>
            <w:tcW w:w="1101" w:type="dxa"/>
            <w:shd w:val="clear" w:color="auto" w:fill="auto"/>
          </w:tcPr>
          <w:p w14:paraId="01EA02E0" w14:textId="2F86E093" w:rsidR="00B55727" w:rsidRPr="00B55727" w:rsidRDefault="00B55727" w:rsidP="00B55727">
            <w:pPr>
              <w:pStyle w:val="TAH"/>
              <w:rPr>
                <w:b w:val="0"/>
                <w:bCs/>
              </w:rPr>
            </w:pPr>
            <w:r w:rsidRPr="00B55727">
              <w:rPr>
                <w:b w:val="0"/>
                <w:bCs/>
              </w:rPr>
              <w:t>1050110</w:t>
            </w:r>
          </w:p>
        </w:tc>
        <w:tc>
          <w:tcPr>
            <w:tcW w:w="3326" w:type="dxa"/>
            <w:shd w:val="clear" w:color="auto" w:fill="auto"/>
          </w:tcPr>
          <w:p w14:paraId="097CED8C" w14:textId="64623AA5" w:rsidR="00B55727" w:rsidRPr="00B55727" w:rsidRDefault="00B55727" w:rsidP="00B55727">
            <w:pPr>
              <w:pStyle w:val="TAH"/>
              <w:rPr>
                <w:b w:val="0"/>
                <w:bCs/>
              </w:rPr>
            </w:pPr>
            <w:r w:rsidRPr="00B55727">
              <w:rPr>
                <w:b w:val="0"/>
                <w:bCs/>
              </w:rPr>
              <w:t>Study on 6G Use Cases and Service Requirements; Stage 1</w:t>
            </w:r>
          </w:p>
        </w:tc>
        <w:tc>
          <w:tcPr>
            <w:tcW w:w="5099" w:type="dxa"/>
            <w:shd w:val="clear" w:color="auto" w:fill="auto"/>
          </w:tcPr>
          <w:p w14:paraId="18B1C0BF" w14:textId="0822A8A7" w:rsidR="00B55727" w:rsidRPr="00B55727" w:rsidRDefault="00B55727" w:rsidP="00B55727">
            <w:pPr>
              <w:pStyle w:val="TAH"/>
              <w:jc w:val="left"/>
              <w:rPr>
                <w:rFonts w:ascii="Times New Roman" w:hAnsi="Times New Roman"/>
                <w:b w:val="0"/>
                <w:bCs/>
                <w:i/>
                <w:iCs/>
                <w:sz w:val="20"/>
              </w:rPr>
            </w:pPr>
            <w:r w:rsidRPr="00B55727">
              <w:rPr>
                <w:rFonts w:ascii="Times New Roman" w:hAnsi="Times New Roman"/>
                <w:b w:val="0"/>
                <w:bCs/>
                <w:i/>
                <w:iCs/>
                <w:sz w:val="20"/>
              </w:rPr>
              <w:t xml:space="preserve">6G use cases and service requirements from SA1 to be </w:t>
            </w:r>
            <w:proofErr w:type="gramStart"/>
            <w:r w:rsidRPr="00B55727">
              <w:rPr>
                <w:rFonts w:ascii="Times New Roman" w:hAnsi="Times New Roman"/>
                <w:b w:val="0"/>
                <w:bCs/>
                <w:i/>
                <w:iCs/>
                <w:sz w:val="20"/>
              </w:rPr>
              <w:t xml:space="preserve">taken </w:t>
            </w:r>
            <w:r w:rsidR="00D20092" w:rsidRPr="00B55727">
              <w:rPr>
                <w:rFonts w:ascii="Times New Roman" w:hAnsi="Times New Roman"/>
                <w:b w:val="0"/>
                <w:bCs/>
                <w:i/>
                <w:iCs/>
                <w:sz w:val="20"/>
              </w:rPr>
              <w:t>into</w:t>
            </w:r>
            <w:r w:rsidRPr="00B55727">
              <w:rPr>
                <w:rFonts w:ascii="Times New Roman" w:hAnsi="Times New Roman"/>
                <w:b w:val="0"/>
                <w:bCs/>
                <w:i/>
                <w:iCs/>
                <w:sz w:val="20"/>
              </w:rPr>
              <w:t xml:space="preserve"> account</w:t>
            </w:r>
            <w:proofErr w:type="gramEnd"/>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 xml:space="preserve">The architecture related requirements from RAN may need to be </w:t>
            </w:r>
            <w:proofErr w:type="gramStart"/>
            <w:r w:rsidRPr="008142C1">
              <w:t>taken into account</w:t>
            </w:r>
            <w:proofErr w:type="gramEnd"/>
            <w:r w:rsidRPr="008142C1">
              <w: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7D79B569"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such as 6G networks, </w:t>
      </w:r>
      <w:r w:rsidRPr="002509C5">
        <w:t xml:space="preserve"> the level of security </w:t>
      </w:r>
      <w:r w:rsidR="0017649E">
        <w:t>needs to be</w:t>
      </w:r>
      <w:r w:rsidRPr="002509C5">
        <w:t xml:space="preserve"> at a much higher level</w:t>
      </w:r>
      <w:r>
        <w:t xml:space="preserve"> from the day1.</w:t>
      </w:r>
    </w:p>
    <w:p w14:paraId="1B773829" w14:textId="77777777"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07858CEE" w14:textId="6F700356" w:rsidR="00B45A03" w:rsidRDefault="00B45A03" w:rsidP="00B45A03">
      <w:r>
        <w:t>In addition to th</w:t>
      </w:r>
      <w:r w:rsidR="0017649E">
        <w:t>ese use cases and requirements,</w:t>
      </w:r>
      <w:r>
        <w:t xml:space="preserve"> there are independent </w:t>
      </w:r>
      <w:r w:rsidRPr="005649CA">
        <w:t xml:space="preserve">security </w:t>
      </w:r>
      <w:r>
        <w:t xml:space="preserve">topics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6B993A63" w:rsidR="00B45A03" w:rsidRDefault="00B45A03" w:rsidP="00B45A03">
      <w:r>
        <w:t>Considering all the aspects, specific Work Taks to clearly identify the study in each security domain</w:t>
      </w:r>
      <w:r w:rsidR="00EF63A9">
        <w:t xml:space="preserve"> are listed below</w:t>
      </w:r>
      <w:r>
        <w:t xml:space="preserve">. During the study key issues are expected to define the </w:t>
      </w:r>
      <w:r w:rsidR="00936D77">
        <w:t xml:space="preserve">study of the topics </w:t>
      </w:r>
      <w:r w:rsidR="00C0267B">
        <w:t xml:space="preserve">of interest </w:t>
      </w:r>
      <w:r w:rsidR="00936D77">
        <w:t xml:space="preserve">further. </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w:t>
      </w:r>
      <w:r w:rsidRPr="008D62DC">
        <w:rPr>
          <w:rFonts w:eastAsia="SimSun"/>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14:textId="05F02DC0"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en-GB"/>
        </w:rPr>
      </w:pPr>
      <w:r w:rsidRPr="008D62DC">
        <w:rPr>
          <w:rFonts w:eastAsia="SimSun"/>
          <w:shd w:val="clear" w:color="auto" w:fill="FFFFFF" w:themeFill="background1"/>
          <w:lang w:eastAsia="zh-CN"/>
        </w:rPr>
        <w:t>The study shall investigate</w:t>
      </w:r>
      <w:r w:rsidRPr="008D62DC">
        <w:rPr>
          <w:rFonts w:eastAsia="SimSun"/>
          <w:shd w:val="clear" w:color="auto" w:fill="FFFFFF" w:themeFill="background1"/>
          <w:lang w:eastAsia="en-GB"/>
        </w:rPr>
        <w:t xml:space="preserve"> the </w:t>
      </w:r>
      <w:r>
        <w:rPr>
          <w:rFonts w:eastAsia="SimSun"/>
          <w:shd w:val="clear" w:color="auto" w:fill="FFFFFF" w:themeFill="background1"/>
          <w:lang w:eastAsia="en-GB"/>
        </w:rPr>
        <w:t xml:space="preserve">security and privacy </w:t>
      </w:r>
      <w:r w:rsidRPr="008D62DC">
        <w:rPr>
          <w:rFonts w:eastAsia="SimSun"/>
          <w:shd w:val="clear" w:color="auto" w:fill="FFFFFF" w:themeFill="background1"/>
          <w:lang w:eastAsia="en-GB"/>
        </w:rPr>
        <w:t xml:space="preserve">requirements, assumptions and high level principles for 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en-GB"/>
        </w:rPr>
        <w:t xml:space="preserve">The study </w:t>
      </w:r>
      <w:r>
        <w:rPr>
          <w:rFonts w:eastAsia="SimSun"/>
          <w:shd w:val="clear" w:color="auto" w:fill="FFFFFF" w:themeFill="background1"/>
          <w:lang w:eastAsia="en-GB"/>
        </w:rPr>
        <w:t xml:space="preserve">of security and privacy </w:t>
      </w:r>
      <w:r w:rsidRPr="008D62DC">
        <w:rPr>
          <w:rFonts w:eastAsia="SimSun"/>
          <w:shd w:val="clear" w:color="auto" w:fill="FFFFFF" w:themeFill="background1"/>
          <w:lang w:eastAsia="en-GB"/>
        </w:rPr>
        <w:t xml:space="preserve">should consider </w:t>
      </w:r>
      <w:r w:rsidRPr="008D62DC">
        <w:rPr>
          <w:rFonts w:eastAsia="SimSun"/>
          <w:shd w:val="clear" w:color="auto" w:fill="FFFFFF" w:themeFill="background1"/>
          <w:lang w:eastAsia="zh-CN"/>
        </w:rPr>
        <w:t>at least the following aspects:</w:t>
      </w:r>
      <w:r w:rsidRPr="008D62DC">
        <w:rPr>
          <w:rFonts w:eastAsia="DengXian"/>
          <w:shd w:val="clear" w:color="auto" w:fill="FFFFFF" w:themeFill="background1"/>
          <w:lang w:eastAsia="en-GB"/>
        </w:rPr>
        <w:t xml:space="preserve"> cloud native</w:t>
      </w:r>
      <w:r w:rsidRPr="008D62DC">
        <w:rPr>
          <w:rFonts w:eastAsia="DengXian" w:hint="eastAsia"/>
          <w:shd w:val="clear" w:color="auto" w:fill="FFFFFF" w:themeFill="background1"/>
          <w:lang w:eastAsia="zh-CN"/>
        </w:rPr>
        <w:t>,</w:t>
      </w:r>
      <w:r w:rsidRPr="008D62DC">
        <w:rPr>
          <w:rFonts w:eastAsia="DengXian"/>
          <w:shd w:val="clear" w:color="auto" w:fill="FFFFFF" w:themeFill="background1"/>
          <w:lang w:eastAsia="zh-CN"/>
        </w:rPr>
        <w:t xml:space="preserve"> s</w:t>
      </w:r>
      <w:r w:rsidRPr="008D62DC">
        <w:rPr>
          <w:rFonts w:eastAsia="DengXian"/>
          <w:shd w:val="clear" w:color="auto" w:fill="FFFFFF" w:themeFill="background1"/>
          <w:lang w:eastAsia="en-GB"/>
        </w:rPr>
        <w:t>ustainability and energy efficiency, robustness and resiliency</w:t>
      </w:r>
      <w:r w:rsidRPr="008D62DC">
        <w:rPr>
          <w:rFonts w:eastAsia="DengXian" w:hint="eastAsia"/>
          <w:shd w:val="clear" w:color="auto" w:fill="FFFFFF" w:themeFill="background1"/>
          <w:lang w:eastAsia="en-GB"/>
        </w:rPr>
        <w:t>,</w:t>
      </w:r>
      <w:r w:rsidRPr="008D62DC">
        <w:rPr>
          <w:rFonts w:eastAsia="DengXian"/>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contains multiple work tasks. The scope of these work tasks and potential key issues derived from these work tasks </w:t>
      </w:r>
      <w:r>
        <w:rPr>
          <w:rFonts w:eastAsia="SimSun"/>
          <w:shd w:val="clear" w:color="auto" w:fill="FFFFFF" w:themeFill="background1"/>
          <w:lang w:eastAsia="zh-CN"/>
        </w:rPr>
        <w:t>may</w:t>
      </w:r>
      <w:r w:rsidRPr="008D62DC">
        <w:rPr>
          <w:rFonts w:eastAsia="SimSun"/>
          <w:shd w:val="clear" w:color="auto" w:fill="FFFFFF" w:themeFill="background1"/>
          <w:lang w:eastAsia="zh-CN"/>
        </w:rPr>
        <w:t xml:space="preserve"> be refined during SA</w:t>
      </w:r>
      <w:r>
        <w:rPr>
          <w:rFonts w:eastAsia="SimSun"/>
          <w:shd w:val="clear" w:color="auto" w:fill="FFFFFF" w:themeFill="background1"/>
          <w:lang w:eastAsia="zh-CN"/>
        </w:rPr>
        <w:t>3</w:t>
      </w:r>
      <w:r w:rsidRPr="008D62DC">
        <w:rPr>
          <w:rFonts w:eastAsia="SimSun"/>
          <w:shd w:val="clear" w:color="auto" w:fill="FFFFFF" w:themeFill="background1"/>
          <w:lang w:eastAsia="zh-CN"/>
        </w:rPr>
        <w:t>#1</w:t>
      </w:r>
      <w:r>
        <w:rPr>
          <w:rFonts w:eastAsia="SimSun"/>
          <w:shd w:val="clear" w:color="auto" w:fill="FFFFFF" w:themeFill="background1"/>
          <w:lang w:eastAsia="zh-CN"/>
        </w:rPr>
        <w:t>23</w:t>
      </w:r>
      <w:r w:rsidR="00BB1CB6">
        <w:rPr>
          <w:rFonts w:eastAsia="SimSun"/>
          <w:shd w:val="clear" w:color="auto" w:fill="FFFFFF" w:themeFill="background1"/>
          <w:lang w:eastAsia="zh-CN"/>
        </w:rPr>
        <w:t xml:space="preserve"> </w:t>
      </w:r>
      <w:r w:rsidRPr="008D62DC">
        <w:rPr>
          <w:rFonts w:eastAsia="SimSun"/>
          <w:shd w:val="clear" w:color="auto" w:fill="FFFFFF" w:themeFill="background1"/>
          <w:lang w:eastAsia="zh-CN"/>
        </w:rPr>
        <w:t>-</w:t>
      </w:r>
      <w:r w:rsidR="00BB1CB6">
        <w:rPr>
          <w:rFonts w:eastAsia="SimSun"/>
          <w:shd w:val="clear" w:color="auto" w:fill="FFFFFF" w:themeFill="background1"/>
          <w:lang w:eastAsia="zh-CN"/>
        </w:rPr>
        <w:t xml:space="preserve"> SA3</w:t>
      </w:r>
      <w:r w:rsidRPr="008D62DC">
        <w:rPr>
          <w:rFonts w:eastAsia="SimSun"/>
          <w:shd w:val="clear" w:color="auto" w:fill="FFFFFF" w:themeFill="background1"/>
          <w:lang w:eastAsia="zh-CN"/>
        </w:rPr>
        <w:t>#1</w:t>
      </w:r>
      <w:r>
        <w:rPr>
          <w:rFonts w:eastAsia="SimSun"/>
          <w:shd w:val="clear" w:color="auto" w:fill="FFFFFF" w:themeFill="background1"/>
          <w:lang w:eastAsia="zh-CN"/>
        </w:rPr>
        <w:t>26</w:t>
      </w:r>
      <w:r w:rsidRPr="008D62DC">
        <w:rPr>
          <w:rFonts w:eastAsia="SimSun"/>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includes the following high level work tasks, and the conclusion will consolidate the 6G </w:t>
      </w:r>
      <w:r w:rsidR="00EC1531">
        <w:rPr>
          <w:rFonts w:eastAsia="SimSun"/>
          <w:shd w:val="clear" w:color="auto" w:fill="FFFFFF" w:themeFill="background1"/>
          <w:lang w:eastAsia="zh-CN"/>
        </w:rPr>
        <w:t>security specifications</w:t>
      </w:r>
      <w:r w:rsidRPr="008D62DC">
        <w:rPr>
          <w:rFonts w:eastAsia="SimSun"/>
          <w:shd w:val="clear" w:color="auto" w:fill="FFFFFF" w:themeFill="background1"/>
          <w:lang w:eastAsia="zh-CN"/>
        </w:rPr>
        <w:t xml:space="preserve"> among all work tasks: </w:t>
      </w:r>
    </w:p>
    <w:p w14:paraId="3E2D4D7B" w14:textId="133369E8" w:rsidR="003E66E9" w:rsidRPr="0089069E" w:rsidRDefault="0022590F" w:rsidP="00884188">
      <w:pPr>
        <w:overflowPunct w:val="0"/>
        <w:autoSpaceDE w:val="0"/>
        <w:autoSpaceDN w:val="0"/>
        <w:adjustRightInd w:val="0"/>
        <w:spacing w:after="180"/>
        <w:textAlignment w:val="baseline"/>
        <w:rPr>
          <w:rFonts w:eastAsia="SimSun"/>
          <w:highlight w:val="yellow"/>
          <w:shd w:val="clear" w:color="auto" w:fill="FFFFFF" w:themeFill="background1"/>
          <w:lang w:eastAsia="zh-CN"/>
        </w:rPr>
      </w:pPr>
      <w:r>
        <w:rPr>
          <w:rFonts w:eastAsia="SimSun"/>
          <w:highlight w:val="yellow"/>
          <w:shd w:val="clear" w:color="auto" w:fill="FFFFFF" w:themeFill="background1"/>
          <w:lang w:eastAsia="zh-CN"/>
        </w:rPr>
        <w:t xml:space="preserve">( </w:t>
      </w:r>
      <w:r w:rsidR="00EC1531">
        <w:rPr>
          <w:rFonts w:eastAsia="SimSun"/>
          <w:highlight w:val="yellow"/>
          <w:shd w:val="clear" w:color="auto" w:fill="FFFFFF" w:themeFill="background1"/>
          <w:lang w:eastAsia="zh-CN"/>
        </w:rPr>
        <w:t xml:space="preserve">Disclaimer: </w:t>
      </w:r>
      <w:r w:rsidRPr="0022590F">
        <w:rPr>
          <w:rFonts w:eastAsia="SimSun"/>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SimSun"/>
          <w:highlight w:val="yellow"/>
          <w:shd w:val="clear" w:color="auto" w:fill="FFFFFF" w:themeFill="background1"/>
          <w:lang w:eastAsia="zh-CN"/>
        </w:rPr>
        <w:t>s</w:t>
      </w:r>
      <w:r w:rsidRPr="0022590F">
        <w:rPr>
          <w:rFonts w:eastAsia="SimSun"/>
          <w:highlight w:val="yellow"/>
          <w:shd w:val="clear" w:color="auto" w:fill="FFFFFF" w:themeFill="background1"/>
          <w:lang w:eastAsia="zh-CN"/>
        </w:rPr>
        <w:t xml:space="preserve"> are different in many company contributions, proposals with similar theme have been grouped together.</w:t>
      </w:r>
      <w:r>
        <w:rPr>
          <w:rFonts w:eastAsia="SimSun"/>
          <w:shd w:val="clear" w:color="auto" w:fill="FFFFFF" w:themeFill="background1"/>
          <w:lang w:eastAsia="zh-CN"/>
        </w:rPr>
        <w:t>)</w:t>
      </w:r>
    </w:p>
    <w:p w14:paraId="289D6A0D" w14:textId="5D477AA5"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RAN Architecture Security</w:t>
      </w:r>
      <w:r>
        <w:rPr>
          <w:rFonts w:eastAsia="SimSun"/>
          <w:shd w:val="clear" w:color="auto" w:fill="FFFFFF" w:themeFill="background1"/>
          <w:lang w:eastAsia="zh-CN"/>
        </w:rPr>
        <w:t>:</w:t>
      </w:r>
    </w:p>
    <w:p w14:paraId="18322906" w14:textId="50D4BC69"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WT#1: </w:t>
      </w:r>
      <w:r w:rsidRPr="00884188">
        <w:rPr>
          <w:rFonts w:eastAsia="SimSun"/>
          <w:shd w:val="clear" w:color="auto" w:fill="FFFFFF" w:themeFill="background1"/>
          <w:lang w:eastAsia="zh-CN"/>
        </w:rPr>
        <w:t xml:space="preserve"> Study security and privacy aspects of 6G RAN architecture. Investigate on threats and security solutions in radio lower layers including protection of MAC/MAC-CEs.</w:t>
      </w:r>
    </w:p>
    <w:p w14:paraId="070E9264" w14:textId="5512BC5A"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Overall 6G security architecture</w:t>
      </w:r>
      <w:r w:rsidRPr="00884188">
        <w:rPr>
          <w:rFonts w:eastAsia="SimSun"/>
          <w:shd w:val="clear" w:color="auto" w:fill="FFFFFF" w:themeFill="background1"/>
          <w:lang w:eastAsia="zh-CN"/>
        </w:rPr>
        <w:t xml:space="preserve">:  </w:t>
      </w:r>
    </w:p>
    <w:p w14:paraId="2AC9652D" w14:textId="7D18EB9F"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WT#2: </w:t>
      </w:r>
      <w:r w:rsidRPr="00884188">
        <w:rPr>
          <w:rFonts w:eastAsia="SimSun"/>
          <w:shd w:val="clear" w:color="auto" w:fill="FFFFFF" w:themeFill="background1"/>
          <w:lang w:eastAsia="zh-CN"/>
        </w:rPr>
        <w:t>Study security and privacy aspects for 6G system architecture including security domains, threat and risk analysis, security requirements, general design principles ensuring alignment with SA2/SA4/SA5/SA6 WGs security references</w:t>
      </w:r>
      <w:r>
        <w:rPr>
          <w:rFonts w:eastAsia="SimSun"/>
          <w:shd w:val="clear" w:color="auto" w:fill="FFFFFF" w:themeFill="background1"/>
          <w:lang w:eastAsia="zh-CN"/>
        </w:rPr>
        <w:t>.</w:t>
      </w:r>
    </w:p>
    <w:p w14:paraId="0497A4E5" w14:textId="2B91E880" w:rsidR="00B7514F" w:rsidRDefault="00B7514F"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3</w:t>
      </w:r>
      <w:r>
        <w:rPr>
          <w:rFonts w:eastAsia="SimSun"/>
          <w:shd w:val="clear" w:color="auto" w:fill="FFFFFF" w:themeFill="background1"/>
          <w:lang w:eastAsia="zh-CN"/>
        </w:rPr>
        <w:t xml:space="preserve">: </w:t>
      </w:r>
      <w:r w:rsidRPr="00B7514F">
        <w:rPr>
          <w:rFonts w:eastAsia="SimSun"/>
          <w:shd w:val="clear" w:color="auto" w:fill="FFFFFF" w:themeFill="background1"/>
          <w:lang w:eastAsia="zh-CN"/>
        </w:rPr>
        <w:t>Study the support of native micro-segmentation and granular access control for network elements, UEs, NPNs and slices</w:t>
      </w:r>
    </w:p>
    <w:p w14:paraId="1AA54354" w14:textId="3A5FA6D3" w:rsidR="00D1093D" w:rsidRDefault="00D1093D"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4</w:t>
      </w:r>
      <w:r>
        <w:rPr>
          <w:rFonts w:eastAsia="SimSun"/>
          <w:shd w:val="clear" w:color="auto" w:fill="FFFFFF" w:themeFill="background1"/>
          <w:lang w:eastAsia="zh-CN"/>
        </w:rPr>
        <w:t xml:space="preserve">: </w:t>
      </w:r>
      <w:r w:rsidRPr="00D1093D">
        <w:rPr>
          <w:rFonts w:eastAsia="SimSun"/>
          <w:shd w:val="clear" w:color="auto" w:fill="FFFFFF" w:themeFill="background1"/>
          <w:lang w:eastAsia="zh-CN"/>
        </w:rPr>
        <w:t>Security related event handling for 6G: Study collection of security related events for security monitoring of the 6G network.</w:t>
      </w:r>
    </w:p>
    <w:p w14:paraId="18072937" w14:textId="77777777" w:rsidR="00345097"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UE to Network Security</w:t>
      </w:r>
      <w:r w:rsidRPr="00345097">
        <w:rPr>
          <w:rFonts w:eastAsia="SimSun"/>
          <w:shd w:val="clear" w:color="auto" w:fill="FFFFFF" w:themeFill="background1"/>
          <w:lang w:eastAsia="zh-CN"/>
        </w:rPr>
        <w:t xml:space="preserve">: </w:t>
      </w:r>
    </w:p>
    <w:p w14:paraId="32F94482" w14:textId="09BBAC59"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5</w:t>
      </w:r>
      <w:r w:rsidRPr="00BB1CB6">
        <w:rPr>
          <w:rFonts w:eastAsia="SimSun"/>
          <w:shd w:val="clear" w:color="auto" w:fill="FFFFFF" w:themeFill="background1"/>
          <w:lang w:eastAsia="zh-CN"/>
        </w:rPr>
        <w:t>: Study 6G primary authentication  including known gaps in current authentication mechanisms and considering digital identities and authentication of both SIM based and SIM-less devices.</w:t>
      </w:r>
    </w:p>
    <w:p w14:paraId="5F227FDD" w14:textId="57F3E05E" w:rsidR="00884188"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6</w:t>
      </w:r>
      <w:r>
        <w:rPr>
          <w:rFonts w:eastAsia="SimSun"/>
          <w:shd w:val="clear" w:color="auto" w:fill="FFFFFF" w:themeFill="background1"/>
          <w:lang w:eastAsia="zh-CN"/>
        </w:rPr>
        <w:t xml:space="preserve">: </w:t>
      </w:r>
      <w:r w:rsidRPr="00345097">
        <w:rPr>
          <w:rFonts w:eastAsia="SimSun"/>
          <w:shd w:val="clear" w:color="auto" w:fill="FFFFFF" w:themeFill="background1"/>
          <w:lang w:eastAsia="zh-CN"/>
        </w:rPr>
        <w:t>Security and privacy of NAS including potential new NAS/CP functionalities and other CP security enhancements</w:t>
      </w:r>
      <w:r>
        <w:rPr>
          <w:rFonts w:eastAsia="SimSun"/>
          <w:shd w:val="clear" w:color="auto" w:fill="FFFFFF" w:themeFill="background1"/>
          <w:lang w:eastAsia="zh-CN"/>
        </w:rPr>
        <w:t>.</w:t>
      </w:r>
    </w:p>
    <w:p w14:paraId="43E140DE" w14:textId="1F16113A" w:rsidR="000A57E3"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 xml:space="preserve">Core Network </w:t>
      </w:r>
      <w:r w:rsidR="000A57E3" w:rsidRPr="00BB1CB6">
        <w:rPr>
          <w:rFonts w:eastAsia="SimSun"/>
          <w:u w:val="single"/>
          <w:shd w:val="clear" w:color="auto" w:fill="FFFFFF" w:themeFill="background1"/>
          <w:lang w:eastAsia="zh-CN"/>
        </w:rPr>
        <w:t>Security</w:t>
      </w:r>
      <w:r w:rsidR="000A57E3">
        <w:rPr>
          <w:rFonts w:eastAsia="SimSun"/>
          <w:shd w:val="clear" w:color="auto" w:fill="FFFFFF" w:themeFill="background1"/>
          <w:lang w:eastAsia="zh-CN"/>
        </w:rPr>
        <w:t>:</w:t>
      </w:r>
    </w:p>
    <w:p w14:paraId="7FE5F098" w14:textId="77777777"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#7</w:t>
      </w:r>
      <w:r w:rsidRPr="00BB1CB6">
        <w:rPr>
          <w:rFonts w:eastAsia="SimSun"/>
          <w:shd w:val="clear" w:color="auto" w:fill="FFFFFF" w:themeFill="background1"/>
          <w:lang w:eastAsia="zh-CN"/>
        </w:rPr>
        <w:t>: Study enhancements to CN SBA security including endpoint security at transport and application layers, and study end to end roaming security taking roaming intermediatory into account.</w:t>
      </w:r>
    </w:p>
    <w:p w14:paraId="53538FD5" w14:textId="72B0473E" w:rsidR="000A57E3" w:rsidRDefault="000A57E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72A5C">
        <w:rPr>
          <w:rFonts w:eastAsia="SimSun"/>
          <w:shd w:val="clear" w:color="auto" w:fill="FFFFFF" w:themeFill="background1"/>
          <w:lang w:eastAsia="zh-CN"/>
        </w:rPr>
        <w:t>#</w:t>
      </w:r>
      <w:r w:rsidR="00BB1CB6">
        <w:rPr>
          <w:rFonts w:eastAsia="SimSun"/>
          <w:shd w:val="clear" w:color="auto" w:fill="FFFFFF" w:themeFill="background1"/>
          <w:lang w:eastAsia="zh-CN"/>
        </w:rPr>
        <w:t>8</w:t>
      </w:r>
      <w:r w:rsidRPr="000A57E3">
        <w:rPr>
          <w:rFonts w:eastAsia="SimSun"/>
          <w:shd w:val="clear" w:color="auto" w:fill="FFFFFF" w:themeFill="background1"/>
          <w:lang w:eastAsia="zh-CN"/>
        </w:rPr>
        <w:t>: Study the threats and security and privacy of the support and enablement of usage of AI in 6G, corresponding to WT#3 in FS_6G_ARC</w:t>
      </w:r>
      <w:r w:rsidR="00B72A5C">
        <w:rPr>
          <w:rFonts w:eastAsia="SimSun"/>
          <w:shd w:val="clear" w:color="auto" w:fill="FFFFFF" w:themeFill="background1"/>
          <w:lang w:eastAsia="zh-CN"/>
        </w:rPr>
        <w:t>.</w:t>
      </w:r>
    </w:p>
    <w:p w14:paraId="011F08D4" w14:textId="6B696E61" w:rsidR="00387343" w:rsidRDefault="0038734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9</w:t>
      </w:r>
      <w:r>
        <w:rPr>
          <w:rFonts w:eastAsia="SimSun"/>
          <w:shd w:val="clear" w:color="auto" w:fill="FFFFFF" w:themeFill="background1"/>
          <w:lang w:eastAsia="zh-CN"/>
        </w:rPr>
        <w:t xml:space="preserve">: </w:t>
      </w:r>
      <w:r w:rsidRPr="00387343">
        <w:rPr>
          <w:rFonts w:eastAsia="SimSun"/>
          <w:shd w:val="clear" w:color="auto" w:fill="FFFFFF" w:themeFill="background1"/>
          <w:lang w:eastAsia="zh-CN"/>
        </w:rPr>
        <w:t>Study threats and potential security mechanisms to support the exposure framework for requirements developed by SA2, SA6, etc</w:t>
      </w:r>
    </w:p>
    <w:p w14:paraId="207C6402" w14:textId="77777777" w:rsidR="009E0612" w:rsidRPr="00BB1CB6" w:rsidRDefault="009E0612" w:rsidP="00884188">
      <w:pPr>
        <w:overflowPunct w:val="0"/>
        <w:autoSpaceDE w:val="0"/>
        <w:autoSpaceDN w:val="0"/>
        <w:adjustRightInd w:val="0"/>
        <w:spacing w:after="180"/>
        <w:textAlignment w:val="baseline"/>
        <w:rPr>
          <w:rFonts w:eastAsia="SimSun"/>
          <w:u w:val="single"/>
          <w:shd w:val="clear" w:color="auto" w:fill="FFFFFF" w:themeFill="background1"/>
          <w:lang w:eastAsia="zh-CN"/>
        </w:rPr>
      </w:pPr>
      <w:r w:rsidRPr="00BB1CB6">
        <w:rPr>
          <w:rFonts w:eastAsia="SimSun"/>
          <w:u w:val="single"/>
          <w:shd w:val="clear" w:color="auto" w:fill="FFFFFF" w:themeFill="background1"/>
          <w:lang w:eastAsia="zh-CN"/>
        </w:rPr>
        <w:t xml:space="preserve">Data Framework Security: </w:t>
      </w:r>
    </w:p>
    <w:p w14:paraId="7328B4C7" w14:textId="18BDCAED" w:rsidR="00B72A5C" w:rsidRDefault="009E0612"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387343">
        <w:rPr>
          <w:rFonts w:eastAsia="SimSun"/>
          <w:shd w:val="clear" w:color="auto" w:fill="FFFFFF" w:themeFill="background1"/>
          <w:lang w:eastAsia="zh-CN"/>
        </w:rPr>
        <w:t>#</w:t>
      </w:r>
      <w:r w:rsidR="00BB1CB6">
        <w:rPr>
          <w:rFonts w:eastAsia="SimSun"/>
          <w:shd w:val="clear" w:color="auto" w:fill="FFFFFF" w:themeFill="background1"/>
          <w:lang w:eastAsia="zh-CN"/>
        </w:rPr>
        <w:t>1</w:t>
      </w:r>
      <w:r w:rsidR="003B750B">
        <w:rPr>
          <w:rFonts w:eastAsia="SimSun"/>
          <w:shd w:val="clear" w:color="auto" w:fill="FFFFFF" w:themeFill="background1"/>
          <w:lang w:eastAsia="zh-CN"/>
        </w:rPr>
        <w:t>0</w:t>
      </w:r>
      <w:r>
        <w:rPr>
          <w:rFonts w:eastAsia="SimSun"/>
          <w:shd w:val="clear" w:color="auto" w:fill="FFFFFF" w:themeFill="background1"/>
          <w:lang w:eastAsia="zh-CN"/>
        </w:rPr>
        <w:t xml:space="preserve">: </w:t>
      </w:r>
      <w:r w:rsidRPr="009E0612">
        <w:rPr>
          <w:rFonts w:eastAsia="SimSun"/>
          <w:shd w:val="clear" w:color="auto" w:fill="FFFFFF" w:themeFill="background1"/>
          <w:lang w:eastAsia="zh-CN"/>
        </w:rPr>
        <w:t>Study threats and potential mechanisms for privacy and security of the data framework including e.g. data collection, distribution, processing, storage, data access and data exposure</w:t>
      </w:r>
      <w:r w:rsidR="000679C3">
        <w:rPr>
          <w:rFonts w:eastAsia="SimSun"/>
          <w:shd w:val="clear" w:color="auto" w:fill="FFFFFF" w:themeFill="background1"/>
          <w:lang w:eastAsia="zh-CN"/>
        </w:rPr>
        <w:t>.</w:t>
      </w:r>
    </w:p>
    <w:p w14:paraId="264B23AB" w14:textId="77777777" w:rsidR="00824200"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Use case security</w:t>
      </w:r>
      <w:r w:rsidRPr="00824200">
        <w:rPr>
          <w:rFonts w:eastAsia="SimSun"/>
          <w:shd w:val="clear" w:color="auto" w:fill="FFFFFF" w:themeFill="background1"/>
          <w:lang w:eastAsia="zh-CN"/>
        </w:rPr>
        <w:t xml:space="preserve">: </w:t>
      </w:r>
    </w:p>
    <w:p w14:paraId="27AE1A30" w14:textId="66803C5B" w:rsidR="00824200" w:rsidRPr="008D62DC"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w:t>
      </w:r>
      <w:r w:rsidR="003B750B">
        <w:rPr>
          <w:rFonts w:eastAsia="SimSun"/>
          <w:shd w:val="clear" w:color="auto" w:fill="FFFFFF" w:themeFill="background1"/>
          <w:lang w:eastAsia="zh-CN"/>
        </w:rPr>
        <w:t>1</w:t>
      </w:r>
      <w:r>
        <w:rPr>
          <w:rFonts w:eastAsia="SimSun"/>
          <w:shd w:val="clear" w:color="auto" w:fill="FFFFFF" w:themeFill="background1"/>
          <w:lang w:eastAsia="zh-CN"/>
        </w:rPr>
        <w:t xml:space="preserve">: </w:t>
      </w:r>
      <w:r w:rsidRPr="00824200">
        <w:rPr>
          <w:rFonts w:eastAsia="SimSun"/>
          <w:shd w:val="clear" w:color="auto" w:fill="FFFFFF" w:themeFill="background1"/>
          <w:lang w:eastAsia="zh-CN"/>
        </w:rPr>
        <w:t>Security for UE-Satellite-UE communication, Lightweight authentication etc.</w:t>
      </w:r>
    </w:p>
    <w:p w14:paraId="2E23BD75" w14:textId="77777777" w:rsidR="00DF4220" w:rsidRDefault="00DF4220" w:rsidP="001E489F">
      <w:pPr>
        <w:pStyle w:val="Guidance"/>
      </w:pP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shd w:val="clear" w:color="auto" w:fill="auto"/>
          </w:tcPr>
          <w:p w14:paraId="7265701B" w14:textId="5277DE5A" w:rsidR="00DF4220" w:rsidRDefault="00DF4220" w:rsidP="0091193A"/>
        </w:tc>
        <w:tc>
          <w:tcPr>
            <w:tcW w:w="1654" w:type="dxa"/>
            <w:shd w:val="clear" w:color="auto" w:fill="auto"/>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shd w:val="clear" w:color="auto" w:fill="auto"/>
          </w:tcPr>
          <w:p w14:paraId="1918663B" w14:textId="04D29A06" w:rsidR="00DF4220" w:rsidRDefault="00DF4220" w:rsidP="0091193A"/>
        </w:tc>
        <w:tc>
          <w:tcPr>
            <w:tcW w:w="1654" w:type="dxa"/>
            <w:shd w:val="clear" w:color="auto" w:fill="auto"/>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shd w:val="clear" w:color="auto" w:fill="auto"/>
          </w:tcPr>
          <w:p w14:paraId="139E370D" w14:textId="77777777" w:rsidR="00DF4220" w:rsidRDefault="00DF4220" w:rsidP="0091193A"/>
        </w:tc>
        <w:tc>
          <w:tcPr>
            <w:tcW w:w="1654" w:type="dxa"/>
            <w:shd w:val="clear" w:color="auto" w:fill="auto"/>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92ECB3B" w:rsidR="001E489F" w:rsidRPr="00AE544D" w:rsidRDefault="00710D08" w:rsidP="005875D6">
            <w:pPr>
              <w:pStyle w:val="TAL"/>
              <w:rPr>
                <w:highlight w:val="yellow"/>
              </w:rPr>
            </w:pPr>
            <w:r w:rsidRPr="00AE544D">
              <w:rPr>
                <w:highlight w:val="yellow"/>
              </w:rPr>
              <w:t>Apple</w:t>
            </w:r>
          </w:p>
        </w:tc>
      </w:tr>
      <w:tr w:rsidR="001E489F" w14:paraId="2C5796E3" w14:textId="77777777" w:rsidTr="005875D6">
        <w:trPr>
          <w:cantSplit/>
          <w:jc w:val="center"/>
        </w:trPr>
        <w:tc>
          <w:tcPr>
            <w:tcW w:w="5029" w:type="dxa"/>
            <w:shd w:val="clear" w:color="auto" w:fill="auto"/>
          </w:tcPr>
          <w:p w14:paraId="3ABE29D5" w14:textId="226426EC" w:rsidR="001E489F" w:rsidRPr="00AE544D" w:rsidRDefault="00710D08" w:rsidP="005875D6">
            <w:pPr>
              <w:pStyle w:val="TAL"/>
              <w:rPr>
                <w:highlight w:val="yellow"/>
              </w:rPr>
            </w:pPr>
            <w:r w:rsidRPr="00AE544D">
              <w:rPr>
                <w:highlight w:val="yellow"/>
              </w:rPr>
              <w:t>AT&amp;T</w:t>
            </w:r>
          </w:p>
        </w:tc>
      </w:tr>
      <w:tr w:rsidR="00710D08" w14:paraId="08B5096C" w14:textId="77777777" w:rsidTr="005875D6">
        <w:trPr>
          <w:cantSplit/>
          <w:jc w:val="center"/>
        </w:trPr>
        <w:tc>
          <w:tcPr>
            <w:tcW w:w="5029" w:type="dxa"/>
            <w:shd w:val="clear" w:color="auto" w:fill="auto"/>
          </w:tcPr>
          <w:p w14:paraId="13463D94" w14:textId="01175C56" w:rsidR="00710D08" w:rsidRPr="00AE544D" w:rsidRDefault="00710D08" w:rsidP="005875D6">
            <w:pPr>
              <w:pStyle w:val="TAL"/>
              <w:rPr>
                <w:highlight w:val="yellow"/>
              </w:rPr>
            </w:pPr>
            <w:r w:rsidRPr="00AE544D">
              <w:rPr>
                <w:highlight w:val="yellow"/>
              </w:rPr>
              <w:t>CATT</w:t>
            </w:r>
          </w:p>
        </w:tc>
      </w:tr>
      <w:tr w:rsidR="001E489F" w14:paraId="5425D30D" w14:textId="77777777" w:rsidTr="005875D6">
        <w:trPr>
          <w:cantSplit/>
          <w:jc w:val="center"/>
        </w:trPr>
        <w:tc>
          <w:tcPr>
            <w:tcW w:w="5029" w:type="dxa"/>
            <w:shd w:val="clear" w:color="auto" w:fill="auto"/>
          </w:tcPr>
          <w:p w14:paraId="37445962" w14:textId="170DB101" w:rsidR="001E489F" w:rsidRPr="00AE544D" w:rsidRDefault="00710D08" w:rsidP="005875D6">
            <w:pPr>
              <w:pStyle w:val="TAL"/>
              <w:rPr>
                <w:highlight w:val="yellow"/>
              </w:rPr>
            </w:pPr>
            <w:r w:rsidRPr="00AE544D">
              <w:rPr>
                <w:highlight w:val="yellow"/>
              </w:rPr>
              <w:t>China Mobile</w:t>
            </w:r>
          </w:p>
        </w:tc>
      </w:tr>
      <w:tr w:rsidR="001E489F" w14:paraId="0E49C138" w14:textId="77777777" w:rsidTr="005875D6">
        <w:trPr>
          <w:cantSplit/>
          <w:jc w:val="center"/>
        </w:trPr>
        <w:tc>
          <w:tcPr>
            <w:tcW w:w="5029" w:type="dxa"/>
            <w:shd w:val="clear" w:color="auto" w:fill="auto"/>
          </w:tcPr>
          <w:p w14:paraId="4A1E7A61" w14:textId="6B83D0FA" w:rsidR="001E489F" w:rsidRPr="00AE544D" w:rsidRDefault="00710D08" w:rsidP="005875D6">
            <w:pPr>
              <w:pStyle w:val="TAL"/>
              <w:rPr>
                <w:highlight w:val="yellow"/>
              </w:rPr>
            </w:pPr>
            <w:r w:rsidRPr="00AE544D">
              <w:rPr>
                <w:highlight w:val="yellow"/>
              </w:rPr>
              <w:t>Cisco</w:t>
            </w:r>
          </w:p>
        </w:tc>
      </w:tr>
      <w:tr w:rsidR="001E489F" w14:paraId="3EDE7FDD" w14:textId="77777777" w:rsidTr="005875D6">
        <w:trPr>
          <w:cantSplit/>
          <w:jc w:val="center"/>
        </w:trPr>
        <w:tc>
          <w:tcPr>
            <w:tcW w:w="5029" w:type="dxa"/>
            <w:shd w:val="clear" w:color="auto" w:fill="auto"/>
          </w:tcPr>
          <w:p w14:paraId="3E863CFD" w14:textId="799AE709" w:rsidR="001E489F" w:rsidRPr="00AE544D" w:rsidRDefault="00710D08" w:rsidP="005875D6">
            <w:pPr>
              <w:pStyle w:val="TAL"/>
              <w:rPr>
                <w:highlight w:val="yellow"/>
              </w:rPr>
            </w:pPr>
            <w:r w:rsidRPr="00AE544D">
              <w:rPr>
                <w:highlight w:val="yellow"/>
              </w:rPr>
              <w:t>Deutsche Telekom</w:t>
            </w:r>
          </w:p>
        </w:tc>
      </w:tr>
      <w:tr w:rsidR="001E489F" w14:paraId="30A479CE" w14:textId="77777777" w:rsidTr="005875D6">
        <w:trPr>
          <w:cantSplit/>
          <w:jc w:val="center"/>
        </w:trPr>
        <w:tc>
          <w:tcPr>
            <w:tcW w:w="5029" w:type="dxa"/>
            <w:shd w:val="clear" w:color="auto" w:fill="auto"/>
          </w:tcPr>
          <w:p w14:paraId="78DC25D6" w14:textId="2B81D340" w:rsidR="001E489F" w:rsidRPr="00AE544D" w:rsidRDefault="00710D08" w:rsidP="005875D6">
            <w:pPr>
              <w:pStyle w:val="TAL"/>
              <w:rPr>
                <w:highlight w:val="yellow"/>
              </w:rPr>
            </w:pPr>
            <w:r w:rsidRPr="00AE544D">
              <w:rPr>
                <w:highlight w:val="yellow"/>
              </w:rPr>
              <w:t>Ericsson</w:t>
            </w:r>
          </w:p>
        </w:tc>
      </w:tr>
      <w:tr w:rsidR="00710D08" w14:paraId="4B891035" w14:textId="77777777" w:rsidTr="005875D6">
        <w:trPr>
          <w:cantSplit/>
          <w:jc w:val="center"/>
        </w:trPr>
        <w:tc>
          <w:tcPr>
            <w:tcW w:w="5029" w:type="dxa"/>
            <w:shd w:val="clear" w:color="auto" w:fill="auto"/>
          </w:tcPr>
          <w:p w14:paraId="3BA8887E" w14:textId="3E04A861" w:rsidR="00710D08" w:rsidRPr="00AE544D" w:rsidRDefault="00710D08" w:rsidP="005875D6">
            <w:pPr>
              <w:pStyle w:val="TAL"/>
              <w:rPr>
                <w:highlight w:val="yellow"/>
              </w:rPr>
            </w:pPr>
            <w:r w:rsidRPr="00AE544D">
              <w:rPr>
                <w:highlight w:val="yellow"/>
              </w:rPr>
              <w:t>ETRI</w:t>
            </w:r>
          </w:p>
        </w:tc>
      </w:tr>
      <w:tr w:rsidR="00710D08" w14:paraId="641DE967" w14:textId="77777777" w:rsidTr="005875D6">
        <w:trPr>
          <w:cantSplit/>
          <w:jc w:val="center"/>
        </w:trPr>
        <w:tc>
          <w:tcPr>
            <w:tcW w:w="5029" w:type="dxa"/>
            <w:shd w:val="clear" w:color="auto" w:fill="auto"/>
          </w:tcPr>
          <w:p w14:paraId="7E001476" w14:textId="73F016E3" w:rsidR="00710D08" w:rsidRPr="00AE544D" w:rsidRDefault="00710D08" w:rsidP="005875D6">
            <w:pPr>
              <w:pStyle w:val="TAL"/>
              <w:rPr>
                <w:highlight w:val="yellow"/>
              </w:rPr>
            </w:pPr>
            <w:r w:rsidRPr="00AE544D">
              <w:rPr>
                <w:highlight w:val="yellow"/>
              </w:rPr>
              <w:t>Huawei</w:t>
            </w:r>
          </w:p>
        </w:tc>
      </w:tr>
      <w:tr w:rsidR="00710D08" w14:paraId="3951569B" w14:textId="77777777" w:rsidTr="005875D6">
        <w:trPr>
          <w:cantSplit/>
          <w:jc w:val="center"/>
        </w:trPr>
        <w:tc>
          <w:tcPr>
            <w:tcW w:w="5029" w:type="dxa"/>
            <w:shd w:val="clear" w:color="auto" w:fill="auto"/>
          </w:tcPr>
          <w:p w14:paraId="288960BF" w14:textId="0B5CB839" w:rsidR="00710D08" w:rsidRPr="00AE544D" w:rsidRDefault="00710D08" w:rsidP="005875D6">
            <w:pPr>
              <w:pStyle w:val="TAL"/>
              <w:rPr>
                <w:highlight w:val="yellow"/>
              </w:rPr>
            </w:pPr>
            <w:r w:rsidRPr="00AE544D">
              <w:rPr>
                <w:highlight w:val="yellow"/>
              </w:rPr>
              <w:t>John Hopkins University</w:t>
            </w:r>
          </w:p>
        </w:tc>
      </w:tr>
      <w:tr w:rsidR="00710D08" w14:paraId="04289840" w14:textId="77777777" w:rsidTr="005875D6">
        <w:trPr>
          <w:cantSplit/>
          <w:jc w:val="center"/>
        </w:trPr>
        <w:tc>
          <w:tcPr>
            <w:tcW w:w="5029" w:type="dxa"/>
            <w:shd w:val="clear" w:color="auto" w:fill="auto"/>
          </w:tcPr>
          <w:p w14:paraId="43613B31" w14:textId="4FC71175" w:rsidR="00710D08" w:rsidRPr="00AE544D" w:rsidRDefault="00710D08" w:rsidP="005875D6">
            <w:pPr>
              <w:pStyle w:val="TAL"/>
              <w:rPr>
                <w:highlight w:val="yellow"/>
              </w:rPr>
            </w:pPr>
            <w:r w:rsidRPr="00AE544D">
              <w:rPr>
                <w:highlight w:val="yellow"/>
              </w:rPr>
              <w:t>Lenovo</w:t>
            </w:r>
          </w:p>
        </w:tc>
      </w:tr>
      <w:tr w:rsidR="00710D08" w14:paraId="7F4FBD36" w14:textId="77777777" w:rsidTr="005875D6">
        <w:trPr>
          <w:cantSplit/>
          <w:jc w:val="center"/>
        </w:trPr>
        <w:tc>
          <w:tcPr>
            <w:tcW w:w="5029" w:type="dxa"/>
            <w:shd w:val="clear" w:color="auto" w:fill="auto"/>
          </w:tcPr>
          <w:p w14:paraId="40470320" w14:textId="6C75703C" w:rsidR="00710D08" w:rsidRPr="00AE544D" w:rsidRDefault="00710D08" w:rsidP="005875D6">
            <w:pPr>
              <w:pStyle w:val="TAL"/>
              <w:rPr>
                <w:highlight w:val="yellow"/>
              </w:rPr>
            </w:pPr>
            <w:r w:rsidRPr="00AE544D">
              <w:rPr>
                <w:highlight w:val="yellow"/>
              </w:rPr>
              <w:t>MITRE</w:t>
            </w:r>
          </w:p>
        </w:tc>
      </w:tr>
      <w:tr w:rsidR="00710D08" w14:paraId="28378D31" w14:textId="77777777" w:rsidTr="005875D6">
        <w:trPr>
          <w:cantSplit/>
          <w:jc w:val="center"/>
        </w:trPr>
        <w:tc>
          <w:tcPr>
            <w:tcW w:w="5029" w:type="dxa"/>
            <w:shd w:val="clear" w:color="auto" w:fill="auto"/>
          </w:tcPr>
          <w:p w14:paraId="1FC01D7A" w14:textId="07F36548" w:rsidR="00710D08" w:rsidRPr="00AE544D" w:rsidRDefault="00710D08" w:rsidP="005875D6">
            <w:pPr>
              <w:pStyle w:val="TAL"/>
              <w:rPr>
                <w:highlight w:val="yellow"/>
              </w:rPr>
            </w:pPr>
            <w:r w:rsidRPr="00AE544D">
              <w:rPr>
                <w:highlight w:val="yellow"/>
              </w:rPr>
              <w:t>Nokia</w:t>
            </w:r>
          </w:p>
        </w:tc>
      </w:tr>
      <w:tr w:rsidR="00710D08" w14:paraId="60F834FC" w14:textId="77777777" w:rsidTr="005875D6">
        <w:trPr>
          <w:cantSplit/>
          <w:jc w:val="center"/>
        </w:trPr>
        <w:tc>
          <w:tcPr>
            <w:tcW w:w="5029" w:type="dxa"/>
            <w:shd w:val="clear" w:color="auto" w:fill="auto"/>
          </w:tcPr>
          <w:p w14:paraId="37F584E6" w14:textId="2A617BEB" w:rsidR="00710D08" w:rsidRPr="00AE544D" w:rsidRDefault="00710D08" w:rsidP="005875D6">
            <w:pPr>
              <w:pStyle w:val="TAL"/>
              <w:rPr>
                <w:highlight w:val="yellow"/>
              </w:rPr>
            </w:pPr>
            <w:r w:rsidRPr="00AE544D">
              <w:rPr>
                <w:highlight w:val="yellow"/>
              </w:rPr>
              <w:t>NTT DoCoMo</w:t>
            </w:r>
          </w:p>
        </w:tc>
      </w:tr>
      <w:tr w:rsidR="00710D08" w14:paraId="28CF1B1D" w14:textId="77777777" w:rsidTr="005875D6">
        <w:trPr>
          <w:cantSplit/>
          <w:jc w:val="center"/>
        </w:trPr>
        <w:tc>
          <w:tcPr>
            <w:tcW w:w="5029" w:type="dxa"/>
            <w:shd w:val="clear" w:color="auto" w:fill="auto"/>
          </w:tcPr>
          <w:p w14:paraId="2066F4EE" w14:textId="3679090A" w:rsidR="00710D08" w:rsidRPr="00AE544D" w:rsidRDefault="00710D08" w:rsidP="005875D6">
            <w:pPr>
              <w:pStyle w:val="TAL"/>
              <w:rPr>
                <w:highlight w:val="yellow"/>
              </w:rPr>
            </w:pPr>
            <w:r w:rsidRPr="00AE544D">
              <w:rPr>
                <w:highlight w:val="yellow"/>
              </w:rPr>
              <w:t>OPPO</w:t>
            </w:r>
          </w:p>
        </w:tc>
      </w:tr>
      <w:tr w:rsidR="00710D08" w14:paraId="08192D25" w14:textId="77777777" w:rsidTr="005875D6">
        <w:trPr>
          <w:cantSplit/>
          <w:jc w:val="center"/>
        </w:trPr>
        <w:tc>
          <w:tcPr>
            <w:tcW w:w="5029" w:type="dxa"/>
            <w:shd w:val="clear" w:color="auto" w:fill="auto"/>
          </w:tcPr>
          <w:p w14:paraId="67C83EAC" w14:textId="3559001E" w:rsidR="00710D08" w:rsidRPr="00AE544D" w:rsidRDefault="00710D08" w:rsidP="005875D6">
            <w:pPr>
              <w:pStyle w:val="TAL"/>
              <w:rPr>
                <w:highlight w:val="yellow"/>
              </w:rPr>
            </w:pPr>
            <w:r w:rsidRPr="00AE544D">
              <w:rPr>
                <w:highlight w:val="yellow"/>
              </w:rPr>
              <w:t>Qualcomm</w:t>
            </w:r>
          </w:p>
        </w:tc>
      </w:tr>
      <w:tr w:rsidR="00710D08" w14:paraId="796F411F" w14:textId="77777777" w:rsidTr="005875D6">
        <w:trPr>
          <w:cantSplit/>
          <w:jc w:val="center"/>
        </w:trPr>
        <w:tc>
          <w:tcPr>
            <w:tcW w:w="5029" w:type="dxa"/>
            <w:shd w:val="clear" w:color="auto" w:fill="auto"/>
          </w:tcPr>
          <w:p w14:paraId="1A7E46CF" w14:textId="7181716E" w:rsidR="00710D08" w:rsidRPr="00AE544D" w:rsidRDefault="00710D08" w:rsidP="005875D6">
            <w:pPr>
              <w:pStyle w:val="TAL"/>
              <w:rPr>
                <w:highlight w:val="yellow"/>
              </w:rPr>
            </w:pPr>
            <w:r w:rsidRPr="00AE544D">
              <w:rPr>
                <w:highlight w:val="yellow"/>
              </w:rPr>
              <w:t>Samsung</w:t>
            </w:r>
          </w:p>
        </w:tc>
      </w:tr>
      <w:tr w:rsidR="00710D08" w14:paraId="78250FB3" w14:textId="77777777" w:rsidTr="005875D6">
        <w:trPr>
          <w:cantSplit/>
          <w:jc w:val="center"/>
        </w:trPr>
        <w:tc>
          <w:tcPr>
            <w:tcW w:w="5029" w:type="dxa"/>
            <w:shd w:val="clear" w:color="auto" w:fill="auto"/>
          </w:tcPr>
          <w:p w14:paraId="53F4F9EE" w14:textId="1ADC4D53" w:rsidR="00710D08" w:rsidRPr="00AE544D" w:rsidRDefault="00710D08" w:rsidP="005875D6">
            <w:pPr>
              <w:pStyle w:val="TAL"/>
              <w:rPr>
                <w:highlight w:val="yellow"/>
              </w:rPr>
            </w:pPr>
            <w:r w:rsidRPr="00AE544D">
              <w:rPr>
                <w:highlight w:val="yellow"/>
              </w:rPr>
              <w:t>Thales</w:t>
            </w:r>
          </w:p>
        </w:tc>
      </w:tr>
      <w:tr w:rsidR="00710D08" w14:paraId="428C7498" w14:textId="77777777" w:rsidTr="005875D6">
        <w:trPr>
          <w:cantSplit/>
          <w:jc w:val="center"/>
        </w:trPr>
        <w:tc>
          <w:tcPr>
            <w:tcW w:w="5029" w:type="dxa"/>
            <w:shd w:val="clear" w:color="auto" w:fill="auto"/>
          </w:tcPr>
          <w:p w14:paraId="5C6FA7FD" w14:textId="6D0CDEBE" w:rsidR="00710D08" w:rsidRPr="00AE544D" w:rsidRDefault="00710D08" w:rsidP="005875D6">
            <w:pPr>
              <w:pStyle w:val="TAL"/>
              <w:rPr>
                <w:highlight w:val="yellow"/>
              </w:rPr>
            </w:pPr>
            <w:proofErr w:type="spellStart"/>
            <w:r w:rsidRPr="00AE544D">
              <w:rPr>
                <w:highlight w:val="yellow"/>
              </w:rPr>
              <w:t>TMobile</w:t>
            </w:r>
            <w:proofErr w:type="spellEnd"/>
            <w:r w:rsidRPr="00AE544D">
              <w:rPr>
                <w:highlight w:val="yellow"/>
              </w:rPr>
              <w:t xml:space="preserve"> USA</w:t>
            </w:r>
          </w:p>
        </w:tc>
      </w:tr>
      <w:tr w:rsidR="00710D08" w14:paraId="151ECB24" w14:textId="77777777" w:rsidTr="005875D6">
        <w:trPr>
          <w:cantSplit/>
          <w:jc w:val="center"/>
        </w:trPr>
        <w:tc>
          <w:tcPr>
            <w:tcW w:w="5029" w:type="dxa"/>
            <w:shd w:val="clear" w:color="auto" w:fill="auto"/>
          </w:tcPr>
          <w:p w14:paraId="5F24780F" w14:textId="229C33FD" w:rsidR="00710D08" w:rsidRPr="00AE544D" w:rsidRDefault="00AE544D" w:rsidP="005875D6">
            <w:pPr>
              <w:pStyle w:val="TAL"/>
              <w:rPr>
                <w:highlight w:val="yellow"/>
              </w:rPr>
            </w:pPr>
            <w:proofErr w:type="spellStart"/>
            <w:r w:rsidRPr="00AE544D">
              <w:rPr>
                <w:highlight w:val="yellow"/>
              </w:rPr>
              <w:t>Uangel</w:t>
            </w:r>
            <w:proofErr w:type="spellEnd"/>
          </w:p>
        </w:tc>
      </w:tr>
      <w:tr w:rsidR="00AE544D" w14:paraId="2A5D8B27" w14:textId="77777777" w:rsidTr="005875D6">
        <w:trPr>
          <w:cantSplit/>
          <w:jc w:val="center"/>
        </w:trPr>
        <w:tc>
          <w:tcPr>
            <w:tcW w:w="5029" w:type="dxa"/>
            <w:shd w:val="clear" w:color="auto" w:fill="auto"/>
          </w:tcPr>
          <w:p w14:paraId="0BDCA2C8" w14:textId="3B0CF444" w:rsidR="00AE544D" w:rsidRPr="00AE544D" w:rsidRDefault="00AE544D" w:rsidP="005875D6">
            <w:pPr>
              <w:pStyle w:val="TAL"/>
              <w:rPr>
                <w:highlight w:val="yellow"/>
              </w:rPr>
            </w:pPr>
            <w:r w:rsidRPr="00AE544D">
              <w:rPr>
                <w:highlight w:val="yellow"/>
              </w:rPr>
              <w:t>Verizon</w:t>
            </w:r>
          </w:p>
        </w:tc>
      </w:tr>
      <w:tr w:rsidR="00AE544D" w14:paraId="581AEE0B" w14:textId="77777777" w:rsidTr="005875D6">
        <w:trPr>
          <w:cantSplit/>
          <w:jc w:val="center"/>
        </w:trPr>
        <w:tc>
          <w:tcPr>
            <w:tcW w:w="5029" w:type="dxa"/>
            <w:shd w:val="clear" w:color="auto" w:fill="auto"/>
          </w:tcPr>
          <w:p w14:paraId="4A090BEA" w14:textId="77971B2D" w:rsidR="00AE544D" w:rsidRPr="00AE544D" w:rsidRDefault="00AE544D" w:rsidP="005875D6">
            <w:pPr>
              <w:pStyle w:val="TAL"/>
              <w:rPr>
                <w:highlight w:val="yellow"/>
              </w:rPr>
            </w:pPr>
            <w:r w:rsidRPr="00AE544D">
              <w:rPr>
                <w:highlight w:val="yellow"/>
              </w:rPr>
              <w:t>Vivo</w:t>
            </w:r>
          </w:p>
        </w:tc>
      </w:tr>
      <w:tr w:rsidR="00AE544D" w14:paraId="3876E166" w14:textId="77777777" w:rsidTr="005875D6">
        <w:trPr>
          <w:cantSplit/>
          <w:jc w:val="center"/>
        </w:trPr>
        <w:tc>
          <w:tcPr>
            <w:tcW w:w="5029" w:type="dxa"/>
            <w:shd w:val="clear" w:color="auto" w:fill="auto"/>
          </w:tcPr>
          <w:p w14:paraId="78463547" w14:textId="558B4CBD" w:rsidR="00AE544D" w:rsidRPr="00AE544D" w:rsidRDefault="00AE544D" w:rsidP="005875D6">
            <w:pPr>
              <w:pStyle w:val="TAL"/>
              <w:rPr>
                <w:highlight w:val="yellow"/>
              </w:rPr>
            </w:pPr>
            <w:r w:rsidRPr="00AE544D">
              <w:rPr>
                <w:highlight w:val="yellow"/>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C04B5" w14:textId="77777777" w:rsidR="00626214" w:rsidRDefault="00626214">
      <w:r>
        <w:separator/>
      </w:r>
    </w:p>
  </w:endnote>
  <w:endnote w:type="continuationSeparator" w:id="0">
    <w:p w14:paraId="32F9BDCA" w14:textId="77777777" w:rsidR="00626214" w:rsidRDefault="00626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D1FFB" w14:textId="77777777" w:rsidR="00626214" w:rsidRDefault="00626214">
      <w:r>
        <w:separator/>
      </w:r>
    </w:p>
  </w:footnote>
  <w:footnote w:type="continuationSeparator" w:id="0">
    <w:p w14:paraId="0D0AB4DA" w14:textId="77777777" w:rsidR="00626214" w:rsidRDefault="006262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57E3"/>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837AA"/>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265F"/>
    <w:rsid w:val="003057FD"/>
    <w:rsid w:val="003101C6"/>
    <w:rsid w:val="00310E70"/>
    <w:rsid w:val="00313F3E"/>
    <w:rsid w:val="00320536"/>
    <w:rsid w:val="00325E33"/>
    <w:rsid w:val="003275E6"/>
    <w:rsid w:val="00342422"/>
    <w:rsid w:val="00345097"/>
    <w:rsid w:val="00354553"/>
    <w:rsid w:val="003715B7"/>
    <w:rsid w:val="00376C60"/>
    <w:rsid w:val="00384E9D"/>
    <w:rsid w:val="00387343"/>
    <w:rsid w:val="00392C87"/>
    <w:rsid w:val="003A163F"/>
    <w:rsid w:val="003A5FFA"/>
    <w:rsid w:val="003A67E1"/>
    <w:rsid w:val="003A7108"/>
    <w:rsid w:val="003B6453"/>
    <w:rsid w:val="003B750B"/>
    <w:rsid w:val="003D17F9"/>
    <w:rsid w:val="003D4593"/>
    <w:rsid w:val="003E1EAC"/>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B4ED2"/>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6214"/>
    <w:rsid w:val="00627108"/>
    <w:rsid w:val="00627F0C"/>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70F7"/>
    <w:rsid w:val="008F1D3B"/>
    <w:rsid w:val="008F7444"/>
    <w:rsid w:val="008F7A15"/>
    <w:rsid w:val="0091321C"/>
    <w:rsid w:val="00913788"/>
    <w:rsid w:val="0091399A"/>
    <w:rsid w:val="00922D75"/>
    <w:rsid w:val="00926791"/>
    <w:rsid w:val="0093661C"/>
    <w:rsid w:val="00936D77"/>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61169"/>
    <w:rsid w:val="00A63024"/>
    <w:rsid w:val="00A65602"/>
    <w:rsid w:val="00A82FCC"/>
    <w:rsid w:val="00A8479D"/>
    <w:rsid w:val="00A906A4"/>
    <w:rsid w:val="00A927F8"/>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23065"/>
    <w:rsid w:val="00B30214"/>
    <w:rsid w:val="00B3526C"/>
    <w:rsid w:val="00B376E0"/>
    <w:rsid w:val="00B40DF6"/>
    <w:rsid w:val="00B43DA4"/>
    <w:rsid w:val="00B45A03"/>
    <w:rsid w:val="00B45C31"/>
    <w:rsid w:val="00B47534"/>
    <w:rsid w:val="00B50B89"/>
    <w:rsid w:val="00B52AFB"/>
    <w:rsid w:val="00B55532"/>
    <w:rsid w:val="00B5557E"/>
    <w:rsid w:val="00B55727"/>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267B"/>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2A42"/>
    <w:rsid w:val="00C63F06"/>
    <w:rsid w:val="00C6590B"/>
    <w:rsid w:val="00C7131F"/>
    <w:rsid w:val="00C76753"/>
    <w:rsid w:val="00C8586A"/>
    <w:rsid w:val="00CA2B4F"/>
    <w:rsid w:val="00CA5DB0"/>
    <w:rsid w:val="00CC084E"/>
    <w:rsid w:val="00CC58ED"/>
    <w:rsid w:val="00D0135E"/>
    <w:rsid w:val="00D0275B"/>
    <w:rsid w:val="00D1093D"/>
    <w:rsid w:val="00D145EC"/>
    <w:rsid w:val="00D20092"/>
    <w:rsid w:val="00D355FB"/>
    <w:rsid w:val="00D43C0B"/>
    <w:rsid w:val="00D44A74"/>
    <w:rsid w:val="00D57CD2"/>
    <w:rsid w:val="00D57E66"/>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26C7"/>
    <w:rsid w:val="00E4689F"/>
    <w:rsid w:val="00E53AE3"/>
    <w:rsid w:val="00E5574A"/>
    <w:rsid w:val="00E64FB2"/>
    <w:rsid w:val="00E67B7D"/>
    <w:rsid w:val="00E81E2C"/>
    <w:rsid w:val="00E82FBF"/>
    <w:rsid w:val="00E97E77"/>
    <w:rsid w:val="00EA662E"/>
    <w:rsid w:val="00EB2412"/>
    <w:rsid w:val="00EB5D2F"/>
    <w:rsid w:val="00EC10EC"/>
    <w:rsid w:val="00EC1531"/>
    <w:rsid w:val="00EC456C"/>
    <w:rsid w:val="00ED166C"/>
    <w:rsid w:val="00ED5FA6"/>
    <w:rsid w:val="00ED6080"/>
    <w:rsid w:val="00EE0176"/>
    <w:rsid w:val="00EE68AB"/>
    <w:rsid w:val="00EF0942"/>
    <w:rsid w:val="00EF291F"/>
    <w:rsid w:val="00EF5CE6"/>
    <w:rsid w:val="00EF63A9"/>
    <w:rsid w:val="00F0218C"/>
    <w:rsid w:val="00F0251A"/>
    <w:rsid w:val="00F0393B"/>
    <w:rsid w:val="00F15D08"/>
    <w:rsid w:val="00F313DD"/>
    <w:rsid w:val="00F378BE"/>
    <w:rsid w:val="00F43120"/>
    <w:rsid w:val="00F44FF2"/>
    <w:rsid w:val="00F64378"/>
    <w:rsid w:val="00F65508"/>
    <w:rsid w:val="00F67FC3"/>
    <w:rsid w:val="00F763A4"/>
    <w:rsid w:val="00F800CF"/>
    <w:rsid w:val="00F80D67"/>
    <w:rsid w:val="00F81CF2"/>
    <w:rsid w:val="00F82A04"/>
    <w:rsid w:val="00F83DF3"/>
    <w:rsid w:val="00F941B8"/>
    <w:rsid w:val="00FA2805"/>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D756B7"/>
    <w:rPr>
      <w:sz w:val="16"/>
      <w:szCs w:val="16"/>
    </w:rPr>
  </w:style>
  <w:style w:type="paragraph" w:styleId="CommentSubject">
    <w:name w:val="annotation subject"/>
    <w:basedOn w:val="CommentText"/>
    <w:next w:val="CommentText"/>
    <w:link w:val="CommentSubjectCh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756B7"/>
    <w:rPr>
      <w:rFonts w:ascii="Arial" w:hAnsi="Arial"/>
      <w:lang w:eastAsia="en-US"/>
    </w:rPr>
  </w:style>
  <w:style w:type="character" w:customStyle="1" w:styleId="CommentSubjectChar">
    <w:name w:val="Comment Subject Char"/>
    <w:basedOn w:val="CommentTextChar"/>
    <w:link w:val="CommentSubject"/>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1382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 Enhancements </vt:lpstr>
      <vt:lpstr>Document for:	Approval</vt:lpstr>
      <vt:lpstr>Agenda Item:	xxx</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SN</cp:lastModifiedBy>
  <cp:revision>2</cp:revision>
  <cp:lastPrinted>2001-04-23T09:30:00Z</cp:lastPrinted>
  <dcterms:created xsi:type="dcterms:W3CDTF">2025-08-18T13:03:00Z</dcterms:created>
  <dcterms:modified xsi:type="dcterms:W3CDTF">2025-08-18T13:03:00Z</dcterms:modified>
</cp:coreProperties>
</file>